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30" w:rsidRPr="00297E30" w:rsidRDefault="00297E30" w:rsidP="00297E30">
      <w:pPr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b/>
          <w:bCs/>
          <w:color w:val="0F0F0F"/>
          <w:kern w:val="36"/>
          <w:sz w:val="36"/>
          <w:szCs w:val="36"/>
          <w:lang w:eastAsia="ru-RU"/>
        </w:rPr>
      </w:pPr>
      <w:r w:rsidRPr="00297E30">
        <w:rPr>
          <w:rFonts w:ascii="Playfair Display" w:eastAsia="Times New Roman" w:hAnsi="Playfair Display" w:cs="Times New Roman"/>
          <w:b/>
          <w:bCs/>
          <w:color w:val="0F0F0F"/>
          <w:kern w:val="36"/>
          <w:sz w:val="36"/>
          <w:szCs w:val="36"/>
          <w:lang w:eastAsia="ru-RU"/>
        </w:rPr>
        <w:t>Условия для охраны и укр</w:t>
      </w:r>
      <w:r w:rsidR="00253EE8">
        <w:rPr>
          <w:rFonts w:ascii="Playfair Display" w:eastAsia="Times New Roman" w:hAnsi="Playfair Display" w:cs="Times New Roman"/>
          <w:b/>
          <w:bCs/>
          <w:color w:val="0F0F0F"/>
          <w:kern w:val="36"/>
          <w:sz w:val="36"/>
          <w:szCs w:val="36"/>
          <w:lang w:eastAsia="ru-RU"/>
        </w:rPr>
        <w:t>епления здоровья воспитанников</w:t>
      </w:r>
    </w:p>
    <w:p w:rsidR="00297E30" w:rsidRDefault="00297E30" w:rsidP="00F15935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i/>
          <w:iCs/>
          <w:color w:val="212121"/>
          <w:lang w:eastAsia="ru-RU"/>
        </w:rPr>
      </w:pPr>
    </w:p>
    <w:p w:rsidR="00253EE8" w:rsidRDefault="00F15935" w:rsidP="00F15935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i/>
          <w:iCs/>
          <w:color w:val="212121"/>
          <w:lang w:eastAsia="ru-RU"/>
        </w:rPr>
      </w:pPr>
      <w:r w:rsidRPr="00F15935">
        <w:rPr>
          <w:rFonts w:ascii="Open Sans" w:eastAsia="Times New Roman" w:hAnsi="Open Sans" w:cs="Times New Roman"/>
          <w:i/>
          <w:iCs/>
          <w:color w:val="212121"/>
          <w:lang w:eastAsia="ru-RU"/>
        </w:rPr>
        <w:t xml:space="preserve">В настоящее время в </w:t>
      </w:r>
      <w:r w:rsidR="00253EE8">
        <w:rPr>
          <w:rFonts w:ascii="Open Sans" w:eastAsia="Times New Roman" w:hAnsi="Open Sans" w:cs="Times New Roman"/>
          <w:i/>
          <w:iCs/>
          <w:color w:val="212121"/>
          <w:lang w:eastAsia="ru-RU"/>
        </w:rPr>
        <w:t xml:space="preserve">«ДЦ» </w:t>
      </w:r>
      <w:proofErr w:type="spellStart"/>
      <w:r w:rsidR="00253EE8">
        <w:rPr>
          <w:rFonts w:ascii="Open Sans" w:eastAsia="Times New Roman" w:hAnsi="Open Sans" w:cs="Times New Roman"/>
          <w:i/>
          <w:iCs/>
          <w:color w:val="212121"/>
          <w:lang w:eastAsia="ru-RU"/>
        </w:rPr>
        <w:t>Доброоград</w:t>
      </w:r>
      <w:proofErr w:type="spellEnd"/>
      <w:r w:rsidR="00253EE8">
        <w:rPr>
          <w:rFonts w:ascii="Open Sans" w:eastAsia="Times New Roman" w:hAnsi="Open Sans" w:cs="Times New Roman"/>
          <w:i/>
          <w:iCs/>
          <w:color w:val="212121"/>
          <w:lang w:eastAsia="ru-RU"/>
        </w:rPr>
        <w:t>»»</w:t>
      </w:r>
      <w:r w:rsidRPr="00F15935">
        <w:rPr>
          <w:rFonts w:ascii="Open Sans" w:eastAsia="Times New Roman" w:hAnsi="Open Sans" w:cs="Times New Roman"/>
          <w:i/>
          <w:iCs/>
          <w:color w:val="212121"/>
          <w:lang w:eastAsia="ru-RU"/>
        </w:rPr>
        <w:t xml:space="preserve"> функционируют </w:t>
      </w:r>
      <w:r w:rsidR="00253EE8">
        <w:rPr>
          <w:rFonts w:ascii="Open Sans" w:eastAsia="Times New Roman" w:hAnsi="Open Sans" w:cs="Times New Roman"/>
          <w:i/>
          <w:iCs/>
          <w:color w:val="212121"/>
          <w:lang w:eastAsia="ru-RU"/>
        </w:rPr>
        <w:t>4 группы.</w:t>
      </w:r>
    </w:p>
    <w:p w:rsidR="00F15935" w:rsidRPr="00F15935" w:rsidRDefault="00F15935" w:rsidP="00F15935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lang w:eastAsia="ru-RU"/>
        </w:rPr>
      </w:pPr>
      <w:r w:rsidRPr="00F15935">
        <w:rPr>
          <w:rFonts w:ascii="Open Sans" w:eastAsia="Times New Roman" w:hAnsi="Open Sans" w:cs="Times New Roman"/>
          <w:i/>
          <w:iCs/>
          <w:color w:val="212121"/>
          <w:lang w:eastAsia="ru-RU"/>
        </w:rPr>
        <w:t xml:space="preserve"> </w:t>
      </w:r>
      <w:r w:rsidRPr="00F15935">
        <w:rPr>
          <w:rFonts w:ascii="Open Sans" w:eastAsia="Times New Roman" w:hAnsi="Open Sans" w:cs="Times New Roman"/>
          <w:color w:val="212121"/>
          <w:lang w:eastAsia="ru-RU"/>
        </w:rPr>
        <w:t>В Д</w:t>
      </w:r>
      <w:r w:rsidR="00253EE8">
        <w:rPr>
          <w:rFonts w:ascii="Open Sans" w:eastAsia="Times New Roman" w:hAnsi="Open Sans" w:cs="Times New Roman"/>
          <w:color w:val="212121"/>
          <w:lang w:eastAsia="ru-RU"/>
        </w:rPr>
        <w:t>Ц</w:t>
      </w:r>
      <w:r w:rsidRPr="00F15935">
        <w:rPr>
          <w:rFonts w:ascii="Open Sans" w:eastAsia="Times New Roman" w:hAnsi="Open Sans" w:cs="Times New Roman"/>
          <w:color w:val="212121"/>
          <w:lang w:eastAsia="ru-RU"/>
        </w:rPr>
        <w:t xml:space="preserve"> уделяется большое внимание оздоровительной работе, направленной на укрепление здоровья детей, профилактике заболеваний и формированию основ здорового образа жизни.</w:t>
      </w:r>
    </w:p>
    <w:p w:rsidR="00F15935" w:rsidRPr="00F15935" w:rsidRDefault="00253EE8" w:rsidP="00F15935">
      <w:pPr>
        <w:spacing w:before="300" w:after="0" w:line="240" w:lineRule="auto"/>
        <w:jc w:val="center"/>
        <w:textAlignment w:val="top"/>
        <w:rPr>
          <w:rFonts w:ascii="Open Sans" w:eastAsia="Times New Roman" w:hAnsi="Open Sans" w:cs="Times New Roman"/>
          <w:color w:val="212121"/>
          <w:lang w:eastAsia="ru-RU"/>
        </w:rPr>
      </w:pPr>
      <w:r>
        <w:rPr>
          <w:rFonts w:ascii="Open Sans" w:eastAsia="Times New Roman" w:hAnsi="Open Sans" w:cs="Times New Roman"/>
          <w:color w:val="212121"/>
          <w:u w:val="single"/>
          <w:lang w:eastAsia="ru-RU"/>
        </w:rPr>
        <w:t>В Д</w:t>
      </w:r>
      <w:r w:rsidR="00F15935" w:rsidRPr="00F15935">
        <w:rPr>
          <w:rFonts w:ascii="Open Sans" w:eastAsia="Times New Roman" w:hAnsi="Open Sans" w:cs="Times New Roman"/>
          <w:color w:val="212121"/>
          <w:u w:val="single"/>
          <w:lang w:eastAsia="ru-RU"/>
        </w:rPr>
        <w:t>етском</w:t>
      </w:r>
      <w:r>
        <w:rPr>
          <w:rFonts w:ascii="Open Sans" w:eastAsia="Times New Roman" w:hAnsi="Open Sans" w:cs="Times New Roman"/>
          <w:color w:val="212121"/>
          <w:u w:val="single"/>
          <w:lang w:eastAsia="ru-RU"/>
        </w:rPr>
        <w:t xml:space="preserve"> Центре</w:t>
      </w:r>
      <w:r w:rsidR="00F15935" w:rsidRPr="00F15935">
        <w:rPr>
          <w:rFonts w:ascii="Open Sans" w:eastAsia="Times New Roman" w:hAnsi="Open Sans" w:cs="Times New Roman"/>
          <w:color w:val="212121"/>
          <w:u w:val="single"/>
          <w:lang w:eastAsia="ru-RU"/>
        </w:rPr>
        <w:t xml:space="preserve"> имеются:</w:t>
      </w:r>
    </w:p>
    <w:p w:rsidR="00F15935" w:rsidRPr="00F15935" w:rsidRDefault="00F15935" w:rsidP="00F15935">
      <w:pPr>
        <w:pStyle w:val="a7"/>
        <w:numPr>
          <w:ilvl w:val="0"/>
          <w:numId w:val="1"/>
        </w:numPr>
        <w:spacing w:before="300"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  <w:r w:rsidRPr="00F15935">
        <w:rPr>
          <w:rFonts w:ascii="Open Sans" w:eastAsia="Times New Roman" w:hAnsi="Open Sans" w:cs="Times New Roman"/>
          <w:b/>
          <w:bCs/>
          <w:color w:val="212121"/>
          <w:lang w:eastAsia="ru-RU"/>
        </w:rPr>
        <w:t>Спортивный зал</w:t>
      </w:r>
    </w:p>
    <w:p w:rsidR="00F15935" w:rsidRPr="00F15935" w:rsidRDefault="00F15935" w:rsidP="00F15935">
      <w:pPr>
        <w:pStyle w:val="a7"/>
        <w:spacing w:before="300" w:after="0" w:line="240" w:lineRule="auto"/>
        <w:textAlignment w:val="top"/>
        <w:rPr>
          <w:rFonts w:ascii="Open Sans" w:eastAsia="Times New Roman" w:hAnsi="Open Sans" w:cs="Times New Roman"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5" w:rsidRPr="00F15935" w:rsidRDefault="00F15935" w:rsidP="00F159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color w:val="212121"/>
          <w:lang w:eastAsia="ru-RU"/>
        </w:rPr>
      </w:pPr>
    </w:p>
    <w:p w:rsidR="00F15935" w:rsidRPr="00F15935" w:rsidRDefault="00F15935" w:rsidP="00F1593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212121"/>
          <w:lang w:eastAsia="ru-RU"/>
        </w:rPr>
      </w:pPr>
      <w:r w:rsidRPr="00F15935">
        <w:rPr>
          <w:rFonts w:ascii="Open Sans" w:eastAsia="Times New Roman" w:hAnsi="Open Sans" w:cs="Times New Roman"/>
          <w:b/>
          <w:bCs/>
          <w:color w:val="212121"/>
          <w:lang w:eastAsia="ru-RU"/>
        </w:rPr>
        <w:t>2. Оборудованные площадки на территории</w:t>
      </w:r>
    </w:p>
    <w:p w:rsidR="00F15935" w:rsidRPr="00F15935" w:rsidRDefault="00F15935" w:rsidP="00F159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5" w:rsidRPr="00F15935" w:rsidRDefault="00F15935" w:rsidP="00F159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5" w:rsidRPr="00F15935" w:rsidRDefault="00F15935" w:rsidP="00F1593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  <w:r>
        <w:rPr>
          <w:rStyle w:val="a4"/>
          <w:rFonts w:ascii="Open Sans" w:hAnsi="Open Sans"/>
          <w:color w:val="212121"/>
          <w:sz w:val="29"/>
          <w:szCs w:val="29"/>
        </w:rPr>
        <w:t>4. Комната релаксации и психологической разгрузки</w:t>
      </w: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</w:rPr>
      </w:pPr>
      <w:r>
        <w:rPr>
          <w:rStyle w:val="a4"/>
          <w:rFonts w:ascii="Open Sans" w:hAnsi="Open Sans"/>
          <w:color w:val="212121"/>
        </w:rPr>
        <w:t>5. Уголки уединения в каждой группе</w:t>
      </w: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  <w:r>
        <w:rPr>
          <w:rStyle w:val="a4"/>
          <w:rFonts w:ascii="Open Sans" w:hAnsi="Open Sans"/>
          <w:color w:val="212121"/>
          <w:sz w:val="29"/>
          <w:szCs w:val="29"/>
        </w:rPr>
        <w:t>6. Пищеблок</w:t>
      </w: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  <w:rPr>
          <w:rStyle w:val="a4"/>
          <w:rFonts w:ascii="Open Sans" w:hAnsi="Open Sans"/>
          <w:color w:val="212121"/>
          <w:sz w:val="29"/>
          <w:szCs w:val="29"/>
        </w:rPr>
      </w:pPr>
      <w:r>
        <w:rPr>
          <w:rStyle w:val="a4"/>
          <w:rFonts w:ascii="Open Sans" w:hAnsi="Open Sans"/>
          <w:color w:val="212121"/>
          <w:sz w:val="29"/>
          <w:szCs w:val="29"/>
        </w:rPr>
        <w:t>7. Питание воспитанников, в том числе и воспитанников с ОВЗ, организовано в соответствии с десятидневным цикличным меню</w:t>
      </w:r>
    </w:p>
    <w:p w:rsidR="00F15935" w:rsidRDefault="009114A9" w:rsidP="00F15935">
      <w:pPr>
        <w:jc w:val="center"/>
      </w:pPr>
      <w:hyperlink r:id="rId5" w:history="1">
        <w:r w:rsidR="00F15935" w:rsidRPr="00981627">
          <w:rPr>
            <w:rStyle w:val="a8"/>
          </w:rPr>
          <w:t>https://d72.nubex.ru/sveden/food/</w:t>
        </w:r>
      </w:hyperlink>
    </w:p>
    <w:p w:rsidR="00F15935" w:rsidRDefault="00F15935" w:rsidP="00F15935">
      <w:pPr>
        <w:pStyle w:val="cdt4ke"/>
        <w:spacing w:before="225" w:beforeAutospacing="0" w:after="0" w:afterAutospacing="0"/>
        <w:jc w:val="both"/>
        <w:rPr>
          <w:rFonts w:ascii="Open Sans" w:hAnsi="Open Sans"/>
          <w:color w:val="212121"/>
          <w:sz w:val="22"/>
          <w:szCs w:val="22"/>
        </w:rPr>
      </w:pPr>
      <w:r>
        <w:rPr>
          <w:rFonts w:ascii="Open Sans" w:hAnsi="Open Sans"/>
          <w:color w:val="212121"/>
          <w:sz w:val="22"/>
          <w:szCs w:val="22"/>
        </w:rPr>
        <w:t>Для решения вопросов оздоровления детей в ДОУ проводится следующая работа:</w:t>
      </w:r>
    </w:p>
    <w:p w:rsidR="00F15935" w:rsidRDefault="00F15935" w:rsidP="00F15935">
      <w:pPr>
        <w:pStyle w:val="cdt4ke"/>
        <w:spacing w:before="225" w:beforeAutospacing="0" w:after="0" w:afterAutospacing="0"/>
        <w:jc w:val="both"/>
        <w:rPr>
          <w:rFonts w:ascii="Open Sans" w:hAnsi="Open Sans"/>
          <w:color w:val="212121"/>
          <w:sz w:val="22"/>
          <w:szCs w:val="22"/>
        </w:rPr>
      </w:pPr>
      <w:r>
        <w:rPr>
          <w:rFonts w:ascii="Open Sans" w:hAnsi="Open Sans"/>
          <w:color w:val="212121"/>
          <w:sz w:val="22"/>
          <w:szCs w:val="22"/>
        </w:rPr>
        <w:t xml:space="preserve">1. Сформирована предметно-развивающая, физкультурно-оздоровительная среда: физкультурные уголки в группах, музыкальный зал, физкультурная площадка на улице, физкультурный зал, массажные магнитные коврики для </w:t>
      </w:r>
      <w:proofErr w:type="spellStart"/>
      <w:r>
        <w:rPr>
          <w:rFonts w:ascii="Open Sans" w:hAnsi="Open Sans"/>
          <w:color w:val="212121"/>
          <w:sz w:val="22"/>
          <w:szCs w:val="22"/>
        </w:rPr>
        <w:t>босохождения</w:t>
      </w:r>
      <w:proofErr w:type="spellEnd"/>
      <w:r>
        <w:rPr>
          <w:rFonts w:ascii="Open Sans" w:hAnsi="Open Sans"/>
          <w:color w:val="212121"/>
          <w:sz w:val="22"/>
          <w:szCs w:val="22"/>
        </w:rPr>
        <w:t>, точечный массаж, закаливание, релаксация.</w:t>
      </w: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1524000"/>
            <wp:effectExtent l="19050" t="0" r="0" b="0"/>
            <wp:docPr id="97" name="Рисунок 96" descr="Embedded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ddedImage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1524000"/>
            <wp:effectExtent l="19050" t="0" r="0" b="0"/>
            <wp:docPr id="98" name="Рисунок 97" descr="Embedded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ddedImage (1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35" w:rsidRDefault="00F15935" w:rsidP="00F15935">
      <w:pPr>
        <w:pStyle w:val="cdt4ke"/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pStyle w:val="cdt4ke"/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pStyle w:val="cdt4ke"/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pStyle w:val="cdt4ke"/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pStyle w:val="cdt4ke"/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pStyle w:val="cdt4ke"/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pStyle w:val="cdt4ke"/>
        <w:numPr>
          <w:ilvl w:val="0"/>
          <w:numId w:val="1"/>
        </w:numPr>
        <w:spacing w:before="0" w:beforeAutospacing="0" w:after="0" w:afterAutospacing="0"/>
        <w:textAlignment w:val="top"/>
        <w:rPr>
          <w:rFonts w:ascii="Open Sans" w:hAnsi="Open Sans"/>
          <w:color w:val="212121"/>
          <w:sz w:val="22"/>
          <w:szCs w:val="22"/>
        </w:rPr>
      </w:pPr>
      <w:r>
        <w:rPr>
          <w:rFonts w:ascii="Open Sans" w:hAnsi="Open Sans"/>
          <w:color w:val="212121"/>
          <w:sz w:val="22"/>
          <w:szCs w:val="22"/>
        </w:rPr>
        <w:t>Используется система методов и средств, направленных на обеспечение успешной психической и физической адаптации детей к условиям Д</w:t>
      </w:r>
      <w:r w:rsidR="009114A9">
        <w:rPr>
          <w:rFonts w:ascii="Open Sans" w:hAnsi="Open Sans"/>
          <w:color w:val="212121"/>
          <w:sz w:val="22"/>
          <w:szCs w:val="22"/>
        </w:rPr>
        <w:t>Ц</w:t>
      </w:r>
      <w:r>
        <w:rPr>
          <w:rFonts w:ascii="Open Sans" w:hAnsi="Open Sans"/>
          <w:color w:val="212121"/>
          <w:sz w:val="22"/>
          <w:szCs w:val="22"/>
        </w:rPr>
        <w:t>, укреплению их здоровья:</w:t>
      </w:r>
    </w:p>
    <w:p w:rsidR="00F15935" w:rsidRDefault="00F15935" w:rsidP="00F15935">
      <w:pPr>
        <w:pStyle w:val="cdt4ke"/>
        <w:spacing w:before="0" w:beforeAutospacing="0" w:after="0" w:afterAutospacing="0"/>
        <w:ind w:left="720"/>
        <w:textAlignment w:val="top"/>
        <w:rPr>
          <w:rFonts w:ascii="Open Sans" w:hAnsi="Open Sans"/>
          <w:color w:val="212121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663"/>
        <w:gridCol w:w="5317"/>
      </w:tblGrid>
      <w:tr w:rsidR="00F15935" w:rsidRPr="00F15935" w:rsidTr="009114A9">
        <w:trPr>
          <w:trHeight w:val="24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15935" w:rsidRPr="00F15935" w:rsidTr="009114A9">
        <w:trPr>
          <w:trHeight w:val="159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образа жизни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адаптационный режим</w:t>
            </w:r>
          </w:p>
          <w:p w:rsidR="00F15935" w:rsidRPr="00F15935" w:rsidRDefault="00F15935" w:rsidP="00F159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режим</w:t>
            </w:r>
          </w:p>
          <w:p w:rsidR="00F15935" w:rsidRPr="00F15935" w:rsidRDefault="00F15935" w:rsidP="00F159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оценка функциональных резервов организма</w:t>
            </w:r>
          </w:p>
          <w:p w:rsidR="00F15935" w:rsidRPr="00F15935" w:rsidRDefault="00F15935" w:rsidP="00F159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:rsidR="00F15935" w:rsidRPr="00F15935" w:rsidRDefault="00F15935" w:rsidP="00F159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ОБЖ</w:t>
            </w:r>
          </w:p>
        </w:tc>
      </w:tr>
      <w:tr w:rsidR="00F15935" w:rsidRPr="00F15935" w:rsidTr="009114A9">
        <w:trPr>
          <w:trHeight w:val="255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занятия</w:t>
            </w:r>
          </w:p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отдых: развлечения, праздники, игры-забавы, дни здоровья, простейший туризм</w:t>
            </w:r>
          </w:p>
          <w:p w:rsidR="00F15935" w:rsidRPr="00F15935" w:rsidRDefault="00F15935" w:rsidP="00F159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спортивных мероприятиях</w:t>
            </w:r>
          </w:p>
        </w:tc>
      </w:tr>
      <w:tr w:rsidR="00F15935" w:rsidRPr="00F15935" w:rsidTr="009114A9">
        <w:trPr>
          <w:trHeight w:val="207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 ванны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</w:t>
            </w:r>
          </w:p>
          <w:p w:rsidR="00F15935" w:rsidRPr="00F15935" w:rsidRDefault="00F15935" w:rsidP="00F159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доступом свежего воздуха</w:t>
            </w:r>
          </w:p>
          <w:p w:rsidR="00F15935" w:rsidRPr="00F15935" w:rsidRDefault="00F15935" w:rsidP="00F159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</w:t>
            </w:r>
          </w:p>
          <w:p w:rsidR="00F15935" w:rsidRPr="00F15935" w:rsidRDefault="00F15935" w:rsidP="00F159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</w:t>
            </w:r>
          </w:p>
          <w:p w:rsidR="00F15935" w:rsidRPr="00F15935" w:rsidRDefault="00F15935" w:rsidP="00F159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 (переход из спальни в игровую)</w:t>
            </w:r>
          </w:p>
          <w:p w:rsidR="00F15935" w:rsidRPr="00F15935" w:rsidRDefault="00F15935" w:rsidP="00F159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улице в теплое время года</w:t>
            </w:r>
          </w:p>
        </w:tc>
      </w:tr>
      <w:tr w:rsidR="00F15935" w:rsidRPr="00F15935" w:rsidTr="009114A9">
        <w:trPr>
          <w:trHeight w:val="63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по меню</w:t>
            </w:r>
          </w:p>
        </w:tc>
      </w:tr>
      <w:tr w:rsidR="00F15935" w:rsidRPr="00F15935" w:rsidTr="009114A9">
        <w:trPr>
          <w:trHeight w:val="63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Музтерапия</w:t>
            </w:r>
            <w:proofErr w:type="spellEnd"/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деятельность</w:t>
            </w:r>
          </w:p>
        </w:tc>
      </w:tr>
      <w:tr w:rsidR="00F15935" w:rsidRPr="00F15935" w:rsidTr="009114A9">
        <w:trPr>
          <w:trHeight w:val="63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физического развития ребенка</w:t>
            </w:r>
          </w:p>
        </w:tc>
      </w:tr>
      <w:tr w:rsidR="00F15935" w:rsidRPr="00F15935" w:rsidTr="009114A9">
        <w:trPr>
          <w:trHeight w:val="111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 по массажным коврикам после дневного сна</w:t>
            </w:r>
          </w:p>
          <w:p w:rsidR="00F15935" w:rsidRPr="00F15935" w:rsidRDefault="00F15935" w:rsidP="00F159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</w:t>
            </w:r>
          </w:p>
          <w:p w:rsidR="00F15935" w:rsidRPr="00F15935" w:rsidRDefault="00F15935" w:rsidP="00F159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обливание рук по локоть</w:t>
            </w:r>
          </w:p>
        </w:tc>
      </w:tr>
      <w:tr w:rsidR="00F15935" w:rsidRPr="00F15935" w:rsidTr="009114A9">
        <w:trPr>
          <w:trHeight w:val="111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9114A9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  <w:p w:rsidR="00F15935" w:rsidRPr="00F15935" w:rsidRDefault="00F15935" w:rsidP="00F159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</w:t>
            </w:r>
          </w:p>
          <w:p w:rsidR="00F15935" w:rsidRPr="00F15935" w:rsidRDefault="00F15935" w:rsidP="00F159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(в летний период)</w:t>
            </w:r>
          </w:p>
        </w:tc>
      </w:tr>
      <w:tr w:rsidR="00F15935" w:rsidRPr="00F15935" w:rsidTr="009114A9">
        <w:trPr>
          <w:trHeight w:val="24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норм и правил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см.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F15935" w:rsidRPr="00F15935" w:rsidTr="009114A9">
        <w:trPr>
          <w:trHeight w:val="630"/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F1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учителем-логопедом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35" w:rsidRPr="00F15935" w:rsidRDefault="00F15935" w:rsidP="00911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нарушений речи </w:t>
            </w:r>
          </w:p>
        </w:tc>
      </w:tr>
    </w:tbl>
    <w:p w:rsidR="00F15935" w:rsidRDefault="00F15935" w:rsidP="00F15935">
      <w:pPr>
        <w:pStyle w:val="cdt4ke"/>
        <w:spacing w:before="0" w:beforeAutospacing="0" w:after="0" w:afterAutospacing="0"/>
        <w:ind w:left="720"/>
        <w:textAlignment w:val="top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4650" cy="1943100"/>
            <wp:effectExtent l="19050" t="0" r="0" b="0"/>
            <wp:docPr id="99" name="Рисунок 98" descr="Embedded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ddedImage (1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3850" cy="1909233"/>
            <wp:effectExtent l="19050" t="0" r="0" b="0"/>
            <wp:docPr id="100" name="Рисунок 99" descr="Embedded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ddedImage (1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90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35" w:rsidRDefault="009114A9" w:rsidP="00F15935">
      <w:pPr>
        <w:pStyle w:val="cdt4ke"/>
        <w:spacing w:before="0" w:beforeAutospacing="0" w:after="0" w:afterAutospacing="0"/>
        <w:jc w:val="both"/>
        <w:rPr>
          <w:rFonts w:ascii="Open Sans" w:hAnsi="Open Sans"/>
          <w:color w:val="212121"/>
          <w:sz w:val="22"/>
          <w:szCs w:val="22"/>
        </w:rPr>
      </w:pPr>
      <w:r>
        <w:rPr>
          <w:rFonts w:ascii="Open Sans" w:hAnsi="Open Sans"/>
          <w:color w:val="212121"/>
          <w:sz w:val="22"/>
          <w:szCs w:val="22"/>
        </w:rPr>
        <w:t>3. В ДЦ</w:t>
      </w:r>
      <w:r w:rsidR="00F15935">
        <w:rPr>
          <w:rFonts w:ascii="Open Sans" w:hAnsi="Open Sans"/>
          <w:color w:val="212121"/>
          <w:sz w:val="22"/>
          <w:szCs w:val="22"/>
        </w:rPr>
        <w:t xml:space="preserve"> ведется активная работа с семьями воспитанников: оформляются стенды, папки-передвижки, где представлены рекомендации по оздоровительным, закаливающим мероприятиям, режимом дня, возрастным особенностям детей; проводятся родительские собрания, консультации, семинары по вопросам формирования здорового образа жизни, профилактики заболеваний, коррекции отклонений в развитии; родители принимают активное участие в физкультурных праздниках и досугах.</w:t>
      </w:r>
    </w:p>
    <w:p w:rsidR="00F15935" w:rsidRDefault="00F15935" w:rsidP="00F15935">
      <w:pPr>
        <w:pStyle w:val="cdt4ke"/>
        <w:spacing w:before="225" w:beforeAutospacing="0" w:after="0" w:afterAutospacing="0"/>
        <w:jc w:val="both"/>
        <w:rPr>
          <w:rFonts w:ascii="Open Sans" w:hAnsi="Open Sans"/>
          <w:color w:val="212121"/>
          <w:sz w:val="22"/>
          <w:szCs w:val="22"/>
        </w:rPr>
      </w:pPr>
      <w:r>
        <w:rPr>
          <w:rFonts w:ascii="Open Sans" w:hAnsi="Open Sans"/>
          <w:color w:val="212121"/>
          <w:sz w:val="22"/>
          <w:szCs w:val="22"/>
        </w:rPr>
        <w:t>4. В Д</w:t>
      </w:r>
      <w:r w:rsidR="009114A9">
        <w:rPr>
          <w:rFonts w:ascii="Open Sans" w:hAnsi="Open Sans"/>
          <w:color w:val="212121"/>
          <w:sz w:val="22"/>
          <w:szCs w:val="22"/>
        </w:rPr>
        <w:t>Ц</w:t>
      </w:r>
      <w:r>
        <w:rPr>
          <w:rFonts w:ascii="Open Sans" w:hAnsi="Open Sans"/>
          <w:color w:val="212121"/>
          <w:sz w:val="22"/>
          <w:szCs w:val="22"/>
        </w:rPr>
        <w:t xml:space="preserve"> укомплектован штат высококвалифицированных специалистов: воспитатели, учитель-логопед, инструктор по физкул</w:t>
      </w:r>
      <w:r w:rsidR="009114A9">
        <w:rPr>
          <w:rFonts w:ascii="Open Sans" w:hAnsi="Open Sans"/>
          <w:color w:val="212121"/>
          <w:sz w:val="22"/>
          <w:szCs w:val="22"/>
        </w:rPr>
        <w:t>ьтуре, музыкальный руководитель.</w:t>
      </w:r>
      <w:r>
        <w:rPr>
          <w:rFonts w:ascii="Open Sans" w:hAnsi="Open Sans"/>
          <w:color w:val="212121"/>
          <w:sz w:val="22"/>
          <w:szCs w:val="22"/>
        </w:rPr>
        <w:t xml:space="preserve"> В рамках </w:t>
      </w:r>
      <w:proofErr w:type="spellStart"/>
      <w:r>
        <w:rPr>
          <w:rFonts w:ascii="Open Sans" w:hAnsi="Open Sans"/>
          <w:color w:val="212121"/>
          <w:sz w:val="22"/>
          <w:szCs w:val="22"/>
        </w:rPr>
        <w:t>валеологического</w:t>
      </w:r>
      <w:proofErr w:type="spellEnd"/>
      <w:r>
        <w:rPr>
          <w:rFonts w:ascii="Open Sans" w:hAnsi="Open Sans"/>
          <w:color w:val="212121"/>
          <w:sz w:val="22"/>
          <w:szCs w:val="22"/>
        </w:rPr>
        <w:t xml:space="preserve"> просвещения для сотрудников проводятся консультации, семинары, мастер-классы, круглые столы.</w:t>
      </w:r>
    </w:p>
    <w:p w:rsidR="00F15935" w:rsidRDefault="00F15935" w:rsidP="00F15935">
      <w:pPr>
        <w:pStyle w:val="cdt4ke"/>
        <w:spacing w:before="225" w:beforeAutospacing="0" w:after="0" w:afterAutospacing="0"/>
        <w:jc w:val="both"/>
        <w:rPr>
          <w:rFonts w:ascii="Open Sans" w:hAnsi="Open Sans"/>
          <w:color w:val="212121"/>
          <w:sz w:val="22"/>
          <w:szCs w:val="22"/>
        </w:rPr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297E30" w:rsidRDefault="00297E30" w:rsidP="00F15935">
      <w:pPr>
        <w:jc w:val="center"/>
        <w:rPr>
          <w:rStyle w:val="a4"/>
          <w:rFonts w:ascii="Open Sans" w:hAnsi="Open Sans"/>
          <w:i/>
          <w:iCs/>
          <w:color w:val="212121"/>
        </w:rPr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297E30" w:rsidRDefault="00297E30" w:rsidP="00F15935">
      <w:pPr>
        <w:jc w:val="center"/>
      </w:pPr>
    </w:p>
    <w:p w:rsidR="00297E30" w:rsidRDefault="00297E30" w:rsidP="00F15935">
      <w:pPr>
        <w:jc w:val="center"/>
      </w:pPr>
    </w:p>
    <w:p w:rsidR="00297E30" w:rsidRDefault="00297E30" w:rsidP="00F15935">
      <w:pPr>
        <w:jc w:val="center"/>
      </w:pPr>
    </w:p>
    <w:p w:rsidR="00297E30" w:rsidRDefault="00297E30" w:rsidP="00F15935">
      <w:pPr>
        <w:jc w:val="center"/>
      </w:pPr>
    </w:p>
    <w:p w:rsidR="00297E30" w:rsidRDefault="00297E30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Default="00F15935" w:rsidP="00F15935">
      <w:pPr>
        <w:jc w:val="center"/>
      </w:pPr>
    </w:p>
    <w:p w:rsidR="00F15935" w:rsidRPr="00551C6A" w:rsidRDefault="00F15935" w:rsidP="00F15935">
      <w:pPr>
        <w:spacing w:before="285" w:after="28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51C6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lastRenderedPageBreak/>
        <w:t>Система физкультурно-оздоровительной  работы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426"/>
        <w:gridCol w:w="1548"/>
        <w:gridCol w:w="2072"/>
      </w:tblGrid>
      <w:tr w:rsidR="00F15935" w:rsidRPr="00551C6A" w:rsidTr="00BA3A37">
        <w:trPr>
          <w:trHeight w:val="8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TOC-.-.-3-.-.-.-1-:-3-4-.--15-7---18-:-."/>
            <w:bookmarkEnd w:id="0"/>
            <w:r w:rsidRPr="00551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Организационная форма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проводит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мероприятий</w:t>
            </w:r>
          </w:p>
        </w:tc>
      </w:tr>
      <w:tr w:rsidR="00F15935" w:rsidRPr="00551C6A" w:rsidTr="00BA3A37">
        <w:trPr>
          <w:trHeight w:val="8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утром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14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Физкультминутки,   т.ч. пальчиковая гимнастика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(во время занятий, между занятиями)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8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расписанию 3 раза в неделю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зал, </w:t>
            </w:r>
            <w:proofErr w:type="spellStart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площадка</w:t>
            </w:r>
          </w:p>
        </w:tc>
      </w:tr>
      <w:tr w:rsidR="00F15935" w:rsidRPr="00551C6A" w:rsidTr="00BA3A37">
        <w:trPr>
          <w:trHeight w:val="223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Свободная самостоятельная двигательная деятельность детей в помещении и на прогулке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Опосредованное участие (наблюдение, оказание помощи по просьбе детей).</w:t>
            </w:r>
          </w:p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Группа, спортивный зал, музыкальный зал, игровая или </w:t>
            </w:r>
            <w:proofErr w:type="spellStart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Площадка</w:t>
            </w:r>
          </w:p>
        </w:tc>
      </w:tr>
      <w:tr w:rsidR="00F15935" w:rsidRPr="00551C6A" w:rsidTr="00BA3A37">
        <w:trPr>
          <w:trHeight w:val="14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детьми над основными видами движений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зал, игровая или физкультурная площадка, группа</w:t>
            </w:r>
          </w:p>
        </w:tc>
      </w:tr>
      <w:tr w:rsidR="00F15935" w:rsidRPr="00551C6A" w:rsidTr="00BA3A37">
        <w:trPr>
          <w:trHeight w:val="11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развлечения и досуги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9114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Годовому плану </w:t>
            </w:r>
            <w:r w:rsidR="00911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ДЦ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Группа, спортивный зал, музыкальный зал</w:t>
            </w:r>
          </w:p>
        </w:tc>
      </w:tr>
      <w:tr w:rsidR="00F15935" w:rsidRPr="00551C6A" w:rsidTr="00BA3A37">
        <w:trPr>
          <w:trHeight w:val="11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праздники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9114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Годовому плану </w:t>
            </w:r>
            <w:r w:rsidR="00911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ДЦ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9114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улице (на территории  Д</w:t>
            </w:r>
            <w:r w:rsidR="00911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bookmarkStart w:id="1" w:name="_GoBack"/>
            <w:bookmarkEnd w:id="1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спортивный зал</w:t>
            </w:r>
          </w:p>
        </w:tc>
      </w:tr>
      <w:tr w:rsidR="00F15935" w:rsidRPr="00551C6A" w:rsidTr="00BA3A37">
        <w:trPr>
          <w:trHeight w:val="8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Группа, спортивный зал, площадка</w:t>
            </w:r>
          </w:p>
        </w:tc>
      </w:tr>
      <w:tr w:rsidR="00F15935" w:rsidRPr="00551C6A" w:rsidTr="00BA3A37">
        <w:trPr>
          <w:trHeight w:val="5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на улице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 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Прогулочная площадка</w:t>
            </w:r>
          </w:p>
        </w:tc>
      </w:tr>
      <w:tr w:rsidR="00F15935" w:rsidRPr="00551C6A" w:rsidTr="00BA3A37">
        <w:trPr>
          <w:trHeight w:val="14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Спортивные упражнения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календарному плану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или физкультурная площадка, спортивный зал</w:t>
            </w:r>
          </w:p>
        </w:tc>
      </w:tr>
      <w:tr w:rsidR="00F15935" w:rsidRPr="00551C6A" w:rsidTr="00BA3A37">
        <w:trPr>
          <w:trHeight w:val="14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элементами спорта (старший дошкольный возраст)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календарному плану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или физкультурная площадка, спортивный зал</w:t>
            </w:r>
          </w:p>
        </w:tc>
      </w:tr>
      <w:tr w:rsidR="00F15935" w:rsidRPr="00551C6A" w:rsidTr="00BA3A37">
        <w:trPr>
          <w:trHeight w:val="5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после сна: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144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температурного режима в течение дня;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 медсестра, помощник воспитателя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231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Ежедневная прогулка (продолжительность прогулки 3-4 часа.</w:t>
            </w: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температуре воздуха ниже -15 градусов и скорости ветра более 7 м/с продолжительность прогулки сокращается)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детского сада</w:t>
            </w:r>
          </w:p>
        </w:tc>
      </w:tr>
      <w:tr w:rsidR="00F15935" w:rsidRPr="00551C6A" w:rsidTr="00BA3A37">
        <w:trPr>
          <w:trHeight w:val="174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сезонной одежды во время прогулок, учитывая индивидуальное состояние здоровья детей;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воспитатель,   медсестра, помощник воспитателя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174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Облегченная одежда для детей в помещении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воспитатель, медсестра, помощник воспитателя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8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детей на свежем воздухе;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август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детского сада</w:t>
            </w:r>
          </w:p>
        </w:tc>
      </w:tr>
      <w:tr w:rsidR="00F15935" w:rsidRPr="00551C6A" w:rsidTr="00BA3A37">
        <w:trPr>
          <w:trHeight w:val="144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 при открытой форточке;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 медсестра, помощник воспитателя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Спальня</w:t>
            </w:r>
          </w:p>
        </w:tc>
      </w:tr>
      <w:tr w:rsidR="00F15935" w:rsidRPr="00551C6A" w:rsidTr="00BA3A37">
        <w:trPr>
          <w:trHeight w:val="199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Закаливание воздухом (воздушные ванны с упражнениями, занятия босиком при температуре не ниже +18°С, хождение босиком по дорожке здоровья: массажные коврики, соляная дорожка).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</w:p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медсестра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Группа.</w:t>
            </w:r>
          </w:p>
        </w:tc>
      </w:tr>
      <w:tr w:rsidR="00F15935" w:rsidRPr="00551C6A" w:rsidTr="00BA3A37">
        <w:trPr>
          <w:trHeight w:val="315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 водой</w:t>
            </w:r>
          </w:p>
          <w:p w:rsidR="00F15935" w:rsidRPr="00551C6A" w:rsidRDefault="00F15935" w:rsidP="00F15935">
            <w:pPr>
              <w:numPr>
                <w:ilvl w:val="0"/>
                <w:numId w:val="12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Гигиенические и водные процедуры: - умывание, мытьё рук по локоть прохладной водой, полоскание полости рта кипяченой водой, комнатной ť</w:t>
            </w:r>
          </w:p>
          <w:p w:rsidR="00F15935" w:rsidRPr="00551C6A" w:rsidRDefault="00F15935" w:rsidP="00F15935">
            <w:pPr>
              <w:numPr>
                <w:ilvl w:val="0"/>
                <w:numId w:val="12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игры с водой, обеспечение чистоты среды,</w:t>
            </w:r>
          </w:p>
          <w:p w:rsidR="00F15935" w:rsidRPr="00551C6A" w:rsidRDefault="00F15935" w:rsidP="00F15935">
            <w:pPr>
              <w:numPr>
                <w:ilvl w:val="0"/>
                <w:numId w:val="12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ополаскивание ног водой перед обедом (в летний период).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 воспитатель, медсестра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под контролем врача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Группа.</w:t>
            </w:r>
          </w:p>
        </w:tc>
      </w:tr>
      <w:tr w:rsidR="00F15935" w:rsidRPr="00551C6A" w:rsidTr="00BA3A37">
        <w:trPr>
          <w:trHeight w:val="201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Свето-воздушные</w:t>
            </w:r>
            <w:proofErr w:type="gramEnd"/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ванны:</w:t>
            </w:r>
          </w:p>
          <w:p w:rsidR="00F15935" w:rsidRPr="00551C6A" w:rsidRDefault="00F15935" w:rsidP="00F15935">
            <w:pPr>
              <w:numPr>
                <w:ilvl w:val="0"/>
                <w:numId w:val="13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проветривание помещений</w:t>
            </w:r>
          </w:p>
          <w:p w:rsidR="00F15935" w:rsidRPr="00551C6A" w:rsidRDefault="00F15935" w:rsidP="00F15935">
            <w:pPr>
              <w:numPr>
                <w:ilvl w:val="0"/>
                <w:numId w:val="13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прогулки на свежем воздухе,</w:t>
            </w:r>
          </w:p>
          <w:p w:rsidR="00F15935" w:rsidRPr="00551C6A" w:rsidRDefault="00F15935" w:rsidP="00F15935">
            <w:pPr>
              <w:numPr>
                <w:ilvl w:val="0"/>
                <w:numId w:val="13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обеспечение температурного режима и чистоты воздуха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групп, медсестра, помощники воспитателя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14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Солнечные ванны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групп, медсестра, помощники воспитателя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585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Рациональное питание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144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светового режима среды и образовательного процесса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F15935" w:rsidRPr="00551C6A" w:rsidTr="00BA3A37">
        <w:trPr>
          <w:trHeight w:val="2580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Музыкотерапия:</w:t>
            </w:r>
          </w:p>
          <w:p w:rsidR="00F15935" w:rsidRPr="00551C6A" w:rsidRDefault="00F15935" w:rsidP="00F15935">
            <w:pPr>
              <w:numPr>
                <w:ilvl w:val="0"/>
                <w:numId w:val="14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музыкальное сопровождение режимных моментов,</w:t>
            </w:r>
          </w:p>
          <w:p w:rsidR="00F15935" w:rsidRPr="00551C6A" w:rsidRDefault="00F15935" w:rsidP="00F15935">
            <w:pPr>
              <w:numPr>
                <w:ilvl w:val="0"/>
                <w:numId w:val="14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музыкальное сопровождение фона образовательной и самостоятельной деятельности,</w:t>
            </w:r>
          </w:p>
          <w:p w:rsidR="00F15935" w:rsidRPr="00551C6A" w:rsidRDefault="00F15935" w:rsidP="00F15935">
            <w:pPr>
              <w:numPr>
                <w:ilvl w:val="0"/>
                <w:numId w:val="14"/>
              </w:num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</w:pPr>
            <w:proofErr w:type="spellStart"/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>музтеатральная</w:t>
            </w:r>
            <w:proofErr w:type="spellEnd"/>
            <w:r w:rsidRPr="00551C6A">
              <w:rPr>
                <w:rFonts w:ascii="Times New Roman" w:eastAsia="Times New Roman" w:hAnsi="Times New Roman" w:cs="Times New Roman"/>
                <w:color w:val="0C1618"/>
                <w:sz w:val="21"/>
                <w:szCs w:val="21"/>
                <w:lang w:eastAsia="ru-RU"/>
              </w:rPr>
              <w:t xml:space="preserve"> деятельность.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 музыкальный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935" w:rsidRPr="00551C6A" w:rsidRDefault="00F15935" w:rsidP="00BA3A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</w:tbl>
    <w:p w:rsidR="00F15935" w:rsidRDefault="00F15935" w:rsidP="00F15935"/>
    <w:p w:rsidR="00F15935" w:rsidRDefault="00F15935" w:rsidP="00F15935">
      <w:pPr>
        <w:jc w:val="center"/>
      </w:pPr>
    </w:p>
    <w:sectPr w:rsidR="00F15935" w:rsidSect="00F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C31"/>
    <w:multiLevelType w:val="multilevel"/>
    <w:tmpl w:val="BA8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91C13"/>
    <w:multiLevelType w:val="multilevel"/>
    <w:tmpl w:val="529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62167"/>
    <w:multiLevelType w:val="multilevel"/>
    <w:tmpl w:val="490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C6299"/>
    <w:multiLevelType w:val="multilevel"/>
    <w:tmpl w:val="809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46883"/>
    <w:multiLevelType w:val="multilevel"/>
    <w:tmpl w:val="573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26E49"/>
    <w:multiLevelType w:val="multilevel"/>
    <w:tmpl w:val="474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F385A"/>
    <w:multiLevelType w:val="multilevel"/>
    <w:tmpl w:val="11C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92E04"/>
    <w:multiLevelType w:val="multilevel"/>
    <w:tmpl w:val="02F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E7547"/>
    <w:multiLevelType w:val="hybridMultilevel"/>
    <w:tmpl w:val="BEC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81E44"/>
    <w:multiLevelType w:val="multilevel"/>
    <w:tmpl w:val="8DE2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45584"/>
    <w:multiLevelType w:val="multilevel"/>
    <w:tmpl w:val="C70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C76B7"/>
    <w:multiLevelType w:val="multilevel"/>
    <w:tmpl w:val="1E5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A1224"/>
    <w:multiLevelType w:val="multilevel"/>
    <w:tmpl w:val="316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57807"/>
    <w:multiLevelType w:val="multilevel"/>
    <w:tmpl w:val="0C74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5"/>
    <w:rsid w:val="00253EE8"/>
    <w:rsid w:val="00297E30"/>
    <w:rsid w:val="002B27E9"/>
    <w:rsid w:val="005070F6"/>
    <w:rsid w:val="009114A9"/>
    <w:rsid w:val="00B40568"/>
    <w:rsid w:val="00CC6C60"/>
    <w:rsid w:val="00F15935"/>
    <w:rsid w:val="00F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5635"/>
  <w15:docId w15:val="{84697D0B-9721-4EC4-AA96-297E0876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C2"/>
  </w:style>
  <w:style w:type="paragraph" w:styleId="1">
    <w:name w:val="heading 1"/>
    <w:basedOn w:val="a"/>
    <w:link w:val="10"/>
    <w:uiPriority w:val="9"/>
    <w:qFormat/>
    <w:rsid w:val="0029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F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15935"/>
    <w:rPr>
      <w:i/>
      <w:iCs/>
    </w:rPr>
  </w:style>
  <w:style w:type="character" w:styleId="a4">
    <w:name w:val="Strong"/>
    <w:basedOn w:val="a0"/>
    <w:uiPriority w:val="22"/>
    <w:qFormat/>
    <w:rsid w:val="00F159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59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59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4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6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6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5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3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4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2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72.nubex.ru/sveden/foo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72</dc:creator>
  <cp:lastModifiedBy>RePack by Diakov</cp:lastModifiedBy>
  <cp:revision>2</cp:revision>
  <dcterms:created xsi:type="dcterms:W3CDTF">2023-08-23T10:46:00Z</dcterms:created>
  <dcterms:modified xsi:type="dcterms:W3CDTF">2023-08-23T10:46:00Z</dcterms:modified>
</cp:coreProperties>
</file>